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844" w:rsidRDefault="008B5844" w:rsidP="008B5844">
      <w:pPr>
        <w:pStyle w:val="Nadpis1"/>
        <w:rPr>
          <w:rFonts w:eastAsia="Times New Roman"/>
          <w:lang w:eastAsia="cs-CZ"/>
        </w:rPr>
      </w:pPr>
      <w:bookmarkStart w:id="0" w:name="_GoBack"/>
      <w:r w:rsidRPr="008B5844">
        <w:rPr>
          <w:rFonts w:eastAsia="Times New Roman"/>
          <w:lang w:eastAsia="cs-CZ"/>
        </w:rPr>
        <w:t>Informace o zveřejnění</w:t>
      </w:r>
    </w:p>
    <w:bookmarkEnd w:id="0"/>
    <w:p w:rsidR="008B5844" w:rsidRPr="008B5844" w:rsidRDefault="008B5844" w:rsidP="008B5844">
      <w:pPr>
        <w:rPr>
          <w:lang w:eastAsia="cs-CZ"/>
        </w:rPr>
      </w:pPr>
      <w:r>
        <w:t>Na stránkách SOPS je zveřejněn Rozpočet 2020 a Střednědobý výhled rozpočtu 2021-2023.</w:t>
      </w:r>
      <w:r>
        <w:br/>
      </w:r>
      <w:hyperlink r:id="rId4" w:history="1">
        <w:r w:rsidRPr="008B5844">
          <w:rPr>
            <w:rStyle w:val="Hypertextovodkaz"/>
          </w:rPr>
          <w:t>https://www.stonavka.cz/hlavni-strana%5b290%5d-%5bcz%5d-mikroregion</w:t>
        </w:r>
      </w:hyperlink>
    </w:p>
    <w:p w:rsidR="00512D3F" w:rsidRDefault="00512D3F"/>
    <w:sectPr w:rsidR="00512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44"/>
    <w:rsid w:val="00512D3F"/>
    <w:rsid w:val="008B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7B1E"/>
  <w15:chartTrackingRefBased/>
  <w15:docId w15:val="{681CB5E6-A3ED-49D2-A095-5501A00A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B5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8B58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B584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B584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B58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8B5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onavka.cz/hlavni-strana%5b290%5d-%5bcz%5d-mikroregion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225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Barča Gladišová</dc:creator>
  <cp:keywords/>
  <dc:description/>
  <cp:lastModifiedBy>Barča Gladišová</cp:lastModifiedBy>
  <cp:revision>1</cp:revision>
  <dcterms:created xsi:type="dcterms:W3CDTF">2020-08-09T10:43:00Z</dcterms:created>
  <dcterms:modified xsi:type="dcterms:W3CDTF">2020-08-09T10:45:00Z</dcterms:modified>
</cp:coreProperties>
</file>